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B33B2E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B33B2E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  <w:gridSpan w:val="2"/>
          </w:tcPr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8B311C" w:rsidRPr="008B311C" w:rsidRDefault="008B311C" w:rsidP="008B311C">
            <w:pPr>
              <w:suppressAutoHyphens/>
              <w:spacing w:after="0" w:line="240" w:lineRule="auto"/>
              <w:jc w:val="both"/>
              <w:rPr>
                <w:rFonts w:cs="Tahoma"/>
                <w:b/>
              </w:rPr>
            </w:pPr>
            <w:r w:rsidRPr="008B311C">
              <w:rPr>
                <w:rFonts w:cs="Tahoma"/>
                <w:b/>
              </w:rPr>
              <w:t>IZDELAV</w:t>
            </w:r>
            <w:r w:rsidR="00AD3E20">
              <w:rPr>
                <w:rFonts w:cs="Tahoma"/>
                <w:b/>
              </w:rPr>
              <w:t>A</w:t>
            </w:r>
            <w:bookmarkStart w:id="0" w:name="_GoBack"/>
            <w:bookmarkEnd w:id="0"/>
            <w:r w:rsidRPr="008B311C">
              <w:rPr>
                <w:rFonts w:cs="Tahoma"/>
                <w:b/>
              </w:rPr>
              <w:t xml:space="preserve"> STROKOVNIH PODLAG/IDEJNE ZASNOVE ZA POBUDO, POBUDE IN ANALIZE SMERNIC ZA DRŽAVNI PROSTORSKI NAČRT ZA UREDITEV STRATEŠKEGA MEJNEGA PREHODA KARAVANKE </w:t>
            </w:r>
          </w:p>
          <w:p w:rsidR="002271E2" w:rsidRPr="00615D0E" w:rsidRDefault="008B311C" w:rsidP="008B311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8B311C">
              <w:rPr>
                <w:rFonts w:cs="Tahoma"/>
                <w:b/>
              </w:rPr>
              <w:t>(DO SPREJEMA SKLEPA O PRIPRAVI DRŽAVNEGA PROSTORSKEGA NAČRTA)</w:t>
            </w:r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="009C3C7E">
              <w:rPr>
                <w:rFonts w:asciiTheme="minorHAnsi" w:hAnsiTheme="minorHAnsi" w:cs="Tahoma"/>
                <w:b/>
              </w:rPr>
              <w:t>.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522297" w:rsidP="00522297">
            <w:pPr>
              <w:suppressAutoHyphens/>
              <w:spacing w:after="0" w:line="240" w:lineRule="auto"/>
              <w:ind w:left="142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>
              <w:rPr>
                <w:rFonts w:asciiTheme="minorHAnsi" w:hAnsiTheme="minorHAnsi" w:cs="Tahoma"/>
                <w:b/>
                <w:bCs/>
              </w:rPr>
              <w:t>1</w:t>
            </w:r>
            <w:r w:rsidR="002271E2" w:rsidRPr="002271E2">
              <w:rPr>
                <w:rFonts w:asciiTheme="minorHAnsi" w:hAnsiTheme="minorHAnsi" w:cs="Tahoma"/>
                <w:b/>
                <w:bCs/>
              </w:rPr>
              <w:t>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1166C0"/>
    <w:rsid w:val="001A443B"/>
    <w:rsid w:val="00216617"/>
    <w:rsid w:val="002271E2"/>
    <w:rsid w:val="00302E83"/>
    <w:rsid w:val="00305472"/>
    <w:rsid w:val="00317347"/>
    <w:rsid w:val="00326DB6"/>
    <w:rsid w:val="004C0EDC"/>
    <w:rsid w:val="004D38F9"/>
    <w:rsid w:val="00522297"/>
    <w:rsid w:val="00615D0E"/>
    <w:rsid w:val="008334E1"/>
    <w:rsid w:val="008B311C"/>
    <w:rsid w:val="0096592E"/>
    <w:rsid w:val="009C3C7E"/>
    <w:rsid w:val="00A15002"/>
    <w:rsid w:val="00A340C2"/>
    <w:rsid w:val="00AD3E20"/>
    <w:rsid w:val="00AF61D4"/>
    <w:rsid w:val="00B33B2E"/>
    <w:rsid w:val="00B55A3E"/>
    <w:rsid w:val="00D52746"/>
    <w:rsid w:val="00DB59AC"/>
    <w:rsid w:val="00DF606A"/>
    <w:rsid w:val="00EC7CAD"/>
    <w:rsid w:val="00ED3CD2"/>
    <w:rsid w:val="00F76D71"/>
    <w:rsid w:val="00FA3506"/>
    <w:rsid w:val="00FF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Saša Stanešič</cp:lastModifiedBy>
  <cp:revision>5</cp:revision>
  <cp:lastPrinted>2015-05-05T07:34:00Z</cp:lastPrinted>
  <dcterms:created xsi:type="dcterms:W3CDTF">2017-04-06T13:31:00Z</dcterms:created>
  <dcterms:modified xsi:type="dcterms:W3CDTF">2017-04-07T11:38:00Z</dcterms:modified>
</cp:coreProperties>
</file>